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82" w:rsidRDefault="003F6D82" w:rsidP="008D12B2">
      <w:pPr>
        <w:pStyle w:val="a3"/>
        <w:rPr>
          <w:rStyle w:val="a4"/>
          <w:color w:val="1E2B47"/>
          <w:u w:val="single"/>
        </w:rPr>
      </w:pPr>
    </w:p>
    <w:p w:rsidR="003F6D82" w:rsidRPr="003F6D82" w:rsidRDefault="003F6D82" w:rsidP="008D12B2">
      <w:pPr>
        <w:pStyle w:val="a3"/>
        <w:rPr>
          <w:rStyle w:val="a4"/>
          <w:color w:val="1E2B47"/>
          <w:sz w:val="28"/>
          <w:szCs w:val="28"/>
        </w:rPr>
      </w:pPr>
      <w:r w:rsidRPr="003F6D82">
        <w:rPr>
          <w:rStyle w:val="a4"/>
          <w:color w:val="1E2B47"/>
          <w:sz w:val="28"/>
          <w:szCs w:val="28"/>
        </w:rPr>
        <w:t>О правилах подготовки к диагностическим исследованиям</w:t>
      </w:r>
    </w:p>
    <w:p w:rsidR="008D12B2" w:rsidRPr="001E6148" w:rsidRDefault="008D12B2" w:rsidP="008D12B2">
      <w:pPr>
        <w:pStyle w:val="a3"/>
        <w:rPr>
          <w:u w:val="single"/>
        </w:rPr>
      </w:pPr>
      <w:r w:rsidRPr="001E6148">
        <w:rPr>
          <w:rStyle w:val="a4"/>
          <w:color w:val="1E2B47"/>
          <w:u w:val="single"/>
        </w:rPr>
        <w:t>Подготовка пациента к процедуре сдачи крови</w:t>
      </w:r>
      <w:r w:rsidRPr="001E6148">
        <w:rPr>
          <w:u w:val="single"/>
        </w:rP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 xml:space="preserve">Между последним приемом пищи и сдачей крови на анализ должно пройти не менее 8 часов. Желательно за 1-2 дня до обследования исключить из рациона </w:t>
      </w:r>
      <w:proofErr w:type="gramStart"/>
      <w:r>
        <w:rPr>
          <w:color w:val="1E2B47"/>
        </w:rPr>
        <w:t>жирное</w:t>
      </w:r>
      <w:proofErr w:type="gramEnd"/>
      <w:r>
        <w:rPr>
          <w:color w:val="1E2B47"/>
        </w:rPr>
        <w:t>, жареное и алкоголь. За час до взятия крови необходимо воздержаться от курения.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Надо исключить факторы, влияющие на результаты исследований: физическое напряжение (бег, подъем по лестнице), эмоциональное возбуждение. Перед процедурой необходимо отдохнуть 10-15 минут, успокоиться.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О приеме лекарств обязательно предупредите лечащего врача.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Кровь не следует сдавать после рентгенографии, ректального исследования или физиотерапевтических процедур.</w:t>
      </w:r>
      <w:r>
        <w:t xml:space="preserve"> </w:t>
      </w:r>
    </w:p>
    <w:p w:rsidR="008D12B2" w:rsidRPr="001E6148" w:rsidRDefault="008D12B2" w:rsidP="008D12B2">
      <w:pPr>
        <w:pStyle w:val="a3"/>
        <w:rPr>
          <w:u w:val="single"/>
        </w:rPr>
      </w:pPr>
      <w:r w:rsidRPr="001E6148">
        <w:rPr>
          <w:rStyle w:val="a4"/>
          <w:color w:val="1E2B47"/>
          <w:u w:val="single"/>
        </w:rPr>
        <w:t>Подготовка пациента и сбор мочи для общего анализа</w:t>
      </w:r>
      <w:r w:rsidRPr="001E6148">
        <w:rPr>
          <w:u w:val="single"/>
        </w:rP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</w:t>
      </w:r>
      <w:proofErr w:type="spellStart"/>
      <w:r>
        <w:rPr>
          <w:color w:val="1E2B47"/>
        </w:rPr>
        <w:t>диуретики</w:t>
      </w:r>
      <w:proofErr w:type="spellEnd"/>
      <w:r>
        <w:rPr>
          <w:color w:val="1E2B47"/>
        </w:rPr>
        <w:t>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Сразу после сбора мочи плотно закройте контейнер завинчивающейся крышкой.</w:t>
      </w:r>
      <w:r>
        <w:t xml:space="preserve"> </w:t>
      </w:r>
    </w:p>
    <w:p w:rsidR="008D12B2" w:rsidRPr="001E6148" w:rsidRDefault="008D12B2" w:rsidP="008D12B2">
      <w:pPr>
        <w:pStyle w:val="a3"/>
        <w:rPr>
          <w:u w:val="single"/>
        </w:rPr>
      </w:pPr>
      <w:r w:rsidRPr="001E6148">
        <w:rPr>
          <w:rStyle w:val="a4"/>
          <w:color w:val="1E2B47"/>
          <w:u w:val="single"/>
        </w:rPr>
        <w:t>Сбор суточной мочи для биохимического анализа</w:t>
      </w:r>
      <w:r w:rsidRPr="001E6148">
        <w:rPr>
          <w:u w:val="single"/>
        </w:rP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(+4 - +8) в течение всего времени сбора (это необходимое условие, так как при комнатной температуре существенно снижается содержание глюкозы).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После завершения сбора мочи содержимое емкости точно измерить, обязательно перемешать и сразу же отлить в небольшую баночку. Эту баночку принести в КДЛ для исследования. Всю мочу приносить не надо. На направительном бланке нужно указать суточный объем мочи (диурез) в миллилитрах, например: "Диурез 1250 мл", напишите также рост и вес пациента.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  <w:r>
        <w:t xml:space="preserve"> </w:t>
      </w:r>
    </w:p>
    <w:p w:rsidR="008D12B2" w:rsidRPr="0098115C" w:rsidRDefault="008D12B2" w:rsidP="008D12B2">
      <w:pPr>
        <w:pStyle w:val="a3"/>
        <w:rPr>
          <w:u w:val="single"/>
        </w:rPr>
      </w:pPr>
      <w:r w:rsidRPr="0098115C">
        <w:rPr>
          <w:rStyle w:val="a4"/>
          <w:color w:val="1E2B47"/>
          <w:u w:val="single"/>
        </w:rPr>
        <w:t>Инструкция для пациента по сбору кала</w:t>
      </w:r>
      <w:r w:rsidRPr="0098115C">
        <w:rPr>
          <w:u w:val="single"/>
        </w:rPr>
        <w:t xml:space="preserve"> </w:t>
      </w:r>
    </w:p>
    <w:p w:rsidR="008D12B2" w:rsidRDefault="008D12B2" w:rsidP="008D12B2">
      <w:pPr>
        <w:pStyle w:val="a3"/>
      </w:pPr>
      <w:proofErr w:type="gramStart"/>
      <w:r>
        <w:rPr>
          <w:color w:val="1E2B47"/>
        </w:rPr>
        <w:lastRenderedPageBreak/>
        <w:t xml:space="preserve">Материал (кал) на кишечный </w:t>
      </w:r>
      <w:proofErr w:type="spellStart"/>
      <w:r>
        <w:rPr>
          <w:color w:val="1E2B47"/>
        </w:rPr>
        <w:t>дисбактериоз</w:t>
      </w:r>
      <w:proofErr w:type="spellEnd"/>
      <w:r>
        <w:rPr>
          <w:color w:val="1E2B47"/>
        </w:rPr>
        <w:t xml:space="preserve"> собирается до начала лечения антибактериальными и химиотерапевтическими препаратами.</w:t>
      </w:r>
      <w:r>
        <w:t xml:space="preserve"> </w:t>
      </w:r>
      <w:proofErr w:type="gramEnd"/>
    </w:p>
    <w:p w:rsidR="008D12B2" w:rsidRDefault="008D12B2" w:rsidP="008D12B2">
      <w:pPr>
        <w:pStyle w:val="a3"/>
      </w:pPr>
      <w:r>
        <w:rPr>
          <w:color w:val="1E2B47"/>
        </w:rPr>
        <w:t>Для исследования собирают свежевыделенный кал.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За 3 - 4 дня до исследования необходимо отменить прием слабительных препаратов, касторового и вазелинового масла, прекратить введение ректальных свечей. Кал, полученный после клизмы, а также после приема бария (при рентгеновском обследовании) для исследования не используется.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До сбора анализа помочитесь в унитаз, далее путем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Кал собирается в чистый, одноразовый контейнер с завинчивающейся крышкой и ложечкой в количестве не более 1/3 объема контейнера.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Материал доставляется в лабораторию в течение 3 часов с момента сбора анализа. Желательно в течение указанного времени материал хранить в холоде. В направительном бланке обязательно должен быть указан диагноз и дата начала заболевания, сведения о приеме антибиотиков. При взятии материала необходимо соблюдать стерильность.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По возможности сбор материала на исследование должен осуществляться до назначения антибиотиков (если невозможно, то только через 12 часов после отмены препарата).</w:t>
      </w:r>
      <w:r>
        <w:t xml:space="preserve"> </w:t>
      </w:r>
    </w:p>
    <w:p w:rsidR="008D12B2" w:rsidRPr="0098115C" w:rsidRDefault="008D12B2" w:rsidP="008D12B2">
      <w:pPr>
        <w:pStyle w:val="a3"/>
        <w:rPr>
          <w:u w:val="single"/>
        </w:rPr>
      </w:pPr>
      <w:r w:rsidRPr="0098115C">
        <w:rPr>
          <w:rStyle w:val="a4"/>
          <w:color w:val="1E2B47"/>
          <w:u w:val="single"/>
        </w:rPr>
        <w:t>Инструкция для пациента по сбору материала для анализа соскоба на энтеробиоз</w:t>
      </w:r>
      <w:r w:rsidRPr="0098115C">
        <w:rPr>
          <w:u w:val="single"/>
        </w:rP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Нельзя проводить гигиенические ванны до забора материала!</w:t>
      </w:r>
      <w:r>
        <w:t xml:space="preserve"> </w:t>
      </w:r>
    </w:p>
    <w:p w:rsidR="008D12B2" w:rsidRPr="0098115C" w:rsidRDefault="008D12B2" w:rsidP="008D12B2">
      <w:pPr>
        <w:pStyle w:val="a3"/>
        <w:rPr>
          <w:u w:val="single"/>
        </w:rPr>
      </w:pPr>
      <w:r w:rsidRPr="0098115C">
        <w:rPr>
          <w:rStyle w:val="a4"/>
          <w:color w:val="1E2B47"/>
          <w:u w:val="single"/>
        </w:rPr>
        <w:t>Подготовка пациента для сдачи крови на биохимический анализ </w:t>
      </w:r>
      <w:r w:rsidRPr="0098115C">
        <w:rPr>
          <w:u w:val="single"/>
        </w:rP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Рекомендуется сдавать кровь на биохимическое исследование натощак, последний прием пищи не менее чем за 10 часов до взятия крови. Необходимо воздержаться от употребления жирной, жареной, острой и копченой пищи за 2 дня до проведения анализа.</w:t>
      </w:r>
      <w:r>
        <w:t xml:space="preserve"> </w:t>
      </w:r>
    </w:p>
    <w:p w:rsidR="008D12B2" w:rsidRDefault="008D12B2" w:rsidP="008D12B2">
      <w:pPr>
        <w:pStyle w:val="a3"/>
      </w:pPr>
      <w:r>
        <w:rPr>
          <w:color w:val="1E2B47"/>
        </w:rPr>
        <w:t>Перед проведением процедуры следует отдохнуть в приемной 10-15 минут и успокоиться. Забор крови на биохимический анализ проводится медицинской сестрой процедурного кабинета в стерильных условиях и стерильным материалом. Далее, забор, пробирка с кровью и направлением в специальном контейнере передается в клинико-биохимическую лабораторию.</w:t>
      </w:r>
      <w:r>
        <w:t xml:space="preserve"> </w:t>
      </w:r>
    </w:p>
    <w:p w:rsidR="00FF708C" w:rsidRPr="008D12B2" w:rsidRDefault="008D12B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E6148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Подготовка к ЭГДС</w:t>
      </w:r>
      <w:r w:rsidRPr="001E614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Вечером накануне исследования легкий ужин до 18-00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(исключить мясо, хлеб, овощи, фрукты)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Исследование проводится натощак (не пить, не есть, не курить)</w:t>
      </w:r>
    </w:p>
    <w:p w:rsidR="008D12B2" w:rsidRPr="001E6148" w:rsidRDefault="008D12B2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1E6148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к </w:t>
      </w:r>
      <w:proofErr w:type="spellStart"/>
      <w:r w:rsidRPr="001E6148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колоноскопии</w:t>
      </w:r>
      <w:proofErr w:type="spellEnd"/>
      <w:r w:rsidRPr="001E6148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467A" w:rsidRDefault="008D12B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Препаратом </w:t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B2">
        <w:rPr>
          <w:rStyle w:val="markedcontent"/>
          <w:rFonts w:ascii="Times New Roman" w:hAnsi="Times New Roman" w:cs="Times New Roman"/>
          <w:b/>
          <w:sz w:val="24"/>
          <w:szCs w:val="24"/>
        </w:rPr>
        <w:t>Эзиклен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2 флакона)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proofErr w:type="gramEnd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3 суток предшествующих исследованию, пациент должен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соблюдать </w:t>
      </w:r>
      <w:proofErr w:type="spellStart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бесшлаковую</w:t>
      </w:r>
      <w:proofErr w:type="spellEnd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диету </w:t>
      </w:r>
      <w:r w:rsidR="0054467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4467A" w:rsidRPr="0054467A" w:rsidRDefault="0054467A" w:rsidP="0054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Запрещено употреблять: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Хлебобулочные, мучные и макаронные изделия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включая капусту, картофель, зелень, грибы, морскую капусту, специи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каши, бобовые, злаковые, орехи, семечки, кунжут, мак, зёрна, отруби и другие семена</w:t>
      </w:r>
      <w:proofErr w:type="gramEnd"/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Жёсткое мясо с хрящами, консервы, сосиски, колбасы, морепродукты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ягоды, включая сухофрукты, варенье, джем, мармелад, желе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Чипсы, гамбургеры, шоколад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Перец, редька, брокколи, капуста, редис, лук, чеснок и т.д.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крупы (даже на водной основе): пшеница, кукурузная и овсяная каши.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 (особенно шпинат и щавель).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 нектарины, абрикос, апельсин, ананас, некоторые сорта яблок и т.п.</w:t>
      </w:r>
      <w:proofErr w:type="gramEnd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них фруктозы активирует длительное и вредное брожение.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каши, приготовленные из любого вида крупы.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Бобы. Диета при подготовке к </w:t>
      </w:r>
      <w:proofErr w:type="spellStart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 обязательно исключает потребление фасоли, гороха, чечевицы и прочих бобовых, вызывающих чрезмерное газообразование.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с большой концентрацией пектина (как свежие, так и замороженные): малины, крыжовник и т.п.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Мучные изделия (включая сладкое и черный хлеб). Для их переваривания требуется много времени и ферментов. Они также могут стать причиной задержки стула.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орехи, молоко, кокосовая стружка и продукты, в составе которых есть измельченное зерно.</w:t>
      </w:r>
    </w:p>
    <w:p w:rsidR="0054467A" w:rsidRPr="0054467A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продукты, которые могут изменить цвет кала: свекла, блюда содержащие чернила каракатиц и т.п. (черный пигмент)</w:t>
      </w:r>
    </w:p>
    <w:p w:rsidR="0054467A" w:rsidRPr="001E6148" w:rsidRDefault="0054467A" w:rsidP="00544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ЕСТЬ ПОМИДОРЫ ЗА 3 ДНЯ ДО</w:t>
      </w:r>
      <w:r w:rsidR="001E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:rsidR="0054467A" w:rsidRPr="0054467A" w:rsidRDefault="0054467A" w:rsidP="0054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 пить:</w:t>
      </w:r>
    </w:p>
    <w:p w:rsidR="0054467A" w:rsidRPr="0054467A" w:rsidRDefault="0054467A" w:rsidP="00544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</w:p>
    <w:p w:rsidR="0054467A" w:rsidRPr="0054467A" w:rsidRDefault="0054467A" w:rsidP="00544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Газированные напитки (даже газированная вода) </w:t>
      </w:r>
    </w:p>
    <w:p w:rsidR="0054467A" w:rsidRPr="0054467A" w:rsidRDefault="0054467A" w:rsidP="00544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</w:t>
      </w:r>
    </w:p>
    <w:p w:rsidR="0054467A" w:rsidRPr="0054467A" w:rsidRDefault="0054467A" w:rsidP="00544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</w:p>
    <w:p w:rsidR="0054467A" w:rsidRPr="0054467A" w:rsidRDefault="0054467A" w:rsidP="00544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</w:t>
      </w:r>
    </w:p>
    <w:p w:rsidR="0054467A" w:rsidRPr="0054467A" w:rsidRDefault="0054467A" w:rsidP="00544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</w:t>
      </w:r>
    </w:p>
    <w:p w:rsidR="0054467A" w:rsidRPr="0054467A" w:rsidRDefault="0054467A" w:rsidP="005446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можно есть при подготовке к </w:t>
      </w:r>
      <w:proofErr w:type="spellStart"/>
      <w:r w:rsidRPr="005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колоноскопии</w:t>
      </w:r>
      <w:proofErr w:type="spellEnd"/>
      <w:r w:rsidRPr="005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4467A" w:rsidRPr="0054467A" w:rsidRDefault="0054467A" w:rsidP="0054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Питаться во время подготовки к процедуре нужно </w:t>
      </w:r>
      <w:proofErr w:type="spellStart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</w:t>
      </w:r>
      <w:proofErr w:type="spellEnd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 разнообразно и дробно. Кратность приема пищи должна составлять не менее 5 раз, небольшими порциями. Вводить такой режим нужно заблаговременно, не позже, чем за 3 суток. При наличии каких-либо болезней пищеварительного тракта этот срок может увеличиваться до одной недели. Меню диеты при </w:t>
      </w:r>
      <w:proofErr w:type="spellStart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включать:</w:t>
      </w:r>
    </w:p>
    <w:p w:rsidR="0054467A" w:rsidRPr="0054467A" w:rsidRDefault="0054467A" w:rsidP="0054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Разрешено есть: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 кисломолочные продукты, сыр, сметана, сливочное масло, йогурт без добавок и наполнителей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Мясо, птица и рыба нежирных сортов (в отварном, паровом или тушёном виде)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проваренный белый рис (кроме плова)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Сахар, мёд (не в сотах)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Бульоны (прозрачные, процеженные)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мясо или рыба. Предпочтение рекомендуется отдавать курице, индейке и говядине. Для лучшего усвоения готовить их стоит в виде котлет или фрикаделек.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и кисломолочные продукты с небольшим процентом жидкости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Йогурты (обычные и питьевые) без пищевых добавок.</w:t>
      </w:r>
    </w:p>
    <w:p w:rsidR="0054467A" w:rsidRPr="0054467A" w:rsidRDefault="0054467A" w:rsidP="00544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 каша.</w:t>
      </w:r>
    </w:p>
    <w:p w:rsidR="0054467A" w:rsidRPr="0054467A" w:rsidRDefault="0054467A" w:rsidP="0054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Разрешено пить:</w:t>
      </w:r>
    </w:p>
    <w:p w:rsidR="0054467A" w:rsidRPr="0054467A" w:rsidRDefault="0054467A" w:rsidP="005446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Некрепкий чай</w:t>
      </w:r>
    </w:p>
    <w:p w:rsidR="0054467A" w:rsidRPr="0054467A" w:rsidRDefault="0054467A" w:rsidP="005446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соки (без мякоти, если </w:t>
      </w:r>
      <w:proofErr w:type="spellStart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свежевыжатые</w:t>
      </w:r>
      <w:proofErr w:type="spellEnd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разбавленные и процеженные).</w:t>
      </w:r>
    </w:p>
    <w:p w:rsidR="0054467A" w:rsidRPr="0054467A" w:rsidRDefault="0054467A" w:rsidP="005446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ограниченно</w:t>
      </w:r>
    </w:p>
    <w:p w:rsidR="0054467A" w:rsidRPr="0054467A" w:rsidRDefault="0054467A" w:rsidP="005446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Безалкогольные негазированные, неокрашенные напитки</w:t>
      </w:r>
    </w:p>
    <w:p w:rsidR="0054467A" w:rsidRPr="0054467A" w:rsidRDefault="0054467A" w:rsidP="005446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Желе, мёд.</w:t>
      </w:r>
    </w:p>
    <w:p w:rsidR="0054467A" w:rsidRPr="0054467A" w:rsidRDefault="0054467A" w:rsidP="0054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Разрешённые продукты не должны содержать мелкие косточки, зёрна, семена, отруби</w:t>
      </w: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67A" w:rsidRPr="0054467A" w:rsidRDefault="0054467A" w:rsidP="0054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для подготовки к </w:t>
      </w:r>
      <w:proofErr w:type="spellStart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обязательно включать </w:t>
      </w:r>
      <w:hyperlink r:id="rId5" w:history="1">
        <w:r w:rsidRPr="00544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достаточное суточное потребление жидкости</w:t>
        </w:r>
      </w:hyperlink>
      <w:r w:rsidRPr="005446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объём выпитой жидкости должен быть как минимум 1,5-2 литров (при отсутствии соответствующих противопоказаний).</w:t>
      </w:r>
    </w:p>
    <w:p w:rsidR="008D12B2" w:rsidRDefault="008D12B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4467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В день перед исследованием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прием только прозрачных жидкостей (бульоны, соки без мякоти, некрепкий чай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без молока) 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="001E6148">
        <w:rPr>
          <w:rStyle w:val="markedcontent"/>
          <w:rFonts w:ascii="Times New Roman" w:hAnsi="Times New Roman" w:cs="Times New Roman"/>
          <w:sz w:val="24"/>
          <w:szCs w:val="24"/>
        </w:rPr>
        <w:t>Подготовка п</w:t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репарат</w:t>
      </w:r>
      <w:r w:rsidR="001E6148">
        <w:rPr>
          <w:rStyle w:val="markedcontent"/>
          <w:rFonts w:ascii="Times New Roman" w:hAnsi="Times New Roman" w:cs="Times New Roman"/>
          <w:sz w:val="24"/>
          <w:szCs w:val="24"/>
        </w:rPr>
        <w:t xml:space="preserve">ом </w:t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Эзиклен</w:t>
      </w:r>
      <w:proofErr w:type="spellEnd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(2 флакона)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5921A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Накануне дня исследования:</w:t>
      </w:r>
      <w:r w:rsidRPr="005921AA">
        <w:rPr>
          <w:rStyle w:val="markedcontent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с 19:00-20:00- 1 флакон концентрата перелить в мерный стакан и довести до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метки водой (до 500мл) и выпить равномерно в течени</w:t>
      </w:r>
      <w:proofErr w:type="gramStart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proofErr w:type="gramEnd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часа.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с 20:00-21:00- принять еще 2 мерных стакана воды (1 литр) в течени</w:t>
      </w:r>
      <w:proofErr w:type="gramStart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proofErr w:type="gramEnd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часа.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5921A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В день исследования:</w:t>
      </w:r>
      <w:r w:rsidRPr="005921AA">
        <w:rPr>
          <w:rFonts w:ascii="Times New Roman" w:hAnsi="Times New Roman" w:cs="Times New Roman"/>
          <w:sz w:val="24"/>
          <w:szCs w:val="24"/>
          <w:u w:val="single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с 07:00-08:00- 1 флакон концентрата перелить в мерный стакан довести до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метки водой (500мл) и выпить равномерно в течени</w:t>
      </w:r>
      <w:proofErr w:type="gramStart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proofErr w:type="gramEnd"/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 xml:space="preserve"> часа.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с 08:00-09:00- принять еще 2 мерных стакана воды (1 литр) в течении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часа.</w:t>
      </w:r>
      <w:r w:rsidRPr="008D12B2">
        <w:rPr>
          <w:rFonts w:ascii="Times New Roman" w:hAnsi="Times New Roman" w:cs="Times New Roman"/>
          <w:sz w:val="24"/>
          <w:szCs w:val="24"/>
        </w:rPr>
        <w:br/>
      </w:r>
      <w:r w:rsidRPr="008D12B2">
        <w:rPr>
          <w:rStyle w:val="markedcontent"/>
          <w:rFonts w:ascii="Times New Roman" w:hAnsi="Times New Roman" w:cs="Times New Roman"/>
          <w:sz w:val="24"/>
          <w:szCs w:val="24"/>
        </w:rPr>
        <w:t>Утром легкий завтрак (сладкий чай, бутерброд)</w:t>
      </w:r>
    </w:p>
    <w:p w:rsidR="0054467A" w:rsidRPr="005921AA" w:rsidRDefault="005921AA" w:rsidP="0054467A">
      <w:pPr>
        <w:pStyle w:val="a3"/>
        <w:rPr>
          <w:u w:val="single"/>
        </w:rPr>
      </w:pPr>
      <w:r>
        <w:rPr>
          <w:rStyle w:val="a4"/>
          <w:u w:val="single"/>
        </w:rPr>
        <w:t xml:space="preserve"> </w:t>
      </w:r>
      <w:r w:rsidR="0054467A" w:rsidRPr="005921AA">
        <w:rPr>
          <w:rStyle w:val="a4"/>
          <w:u w:val="single"/>
        </w:rPr>
        <w:t>Подготовка к ультразвуковой диагностике: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лимфатических узлов (подчелюстных, слюнных желез)</w:t>
      </w:r>
      <w:r>
        <w:t xml:space="preserve"> - предварительной подготовки не требуется, достаточно стандартного соблюдения правил гигиены полости рта.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щитовидной железы</w:t>
      </w:r>
      <w:r>
        <w:t xml:space="preserve"> – предварительной подготовки не требуется.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молочных желез</w:t>
      </w:r>
      <w:r>
        <w:t xml:space="preserve"> - 6-12 день менструального цикла, предварительной подготовки не требуется.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сердца (</w:t>
      </w:r>
      <w:proofErr w:type="spellStart"/>
      <w:r>
        <w:rPr>
          <w:rStyle w:val="a4"/>
        </w:rPr>
        <w:t>эхокардиография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ЭхоКГ</w:t>
      </w:r>
      <w:proofErr w:type="spellEnd"/>
      <w:r>
        <w:rPr>
          <w:rStyle w:val="a4"/>
        </w:rPr>
        <w:t xml:space="preserve">) </w:t>
      </w:r>
      <w:r>
        <w:t>- предварительной подготовки не требуется.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lastRenderedPageBreak/>
        <w:t xml:space="preserve">УЗИ брюшной полости, брюшной аорты, </w:t>
      </w:r>
      <w:proofErr w:type="spellStart"/>
      <w:r>
        <w:rPr>
          <w:rStyle w:val="a4"/>
        </w:rPr>
        <w:t>забрюшинного</w:t>
      </w:r>
      <w:proofErr w:type="spellEnd"/>
      <w:r>
        <w:rPr>
          <w:rStyle w:val="a4"/>
        </w:rPr>
        <w:t xml:space="preserve"> пространства  </w:t>
      </w:r>
      <w:r>
        <w:t>– за 3 суток исключить алкоголь и продукты, вызывающие вздутие кишечника, при повышенном газообразовании - 3 раза в день за день до УЗИ принимать "Активированный уголь" или "</w:t>
      </w:r>
      <w:proofErr w:type="spellStart"/>
      <w:r>
        <w:t>Эспумизан</w:t>
      </w:r>
      <w:proofErr w:type="spellEnd"/>
      <w:r>
        <w:t>". Исследование производится натощак, а если оно будет проводиться ближе ко второй половине дня, следует ограничиться легким завтраком</w:t>
      </w:r>
      <w:proofErr w:type="gramStart"/>
      <w:r>
        <w:t xml:space="preserve">., </w:t>
      </w:r>
      <w:proofErr w:type="gramEnd"/>
      <w:r>
        <w:t>утром допускается легкий завтрак и интервал между приемом пищи и УЗИ не менее 6 часов.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по определению жидкости в брюшной полости </w:t>
      </w:r>
      <w:r>
        <w:t xml:space="preserve">- за 2-3 дня придерживаться диеты, исключив из рациона газообразующие продукты, с высоким содержанием </w:t>
      </w:r>
      <w:proofErr w:type="spellStart"/>
      <w:r>
        <w:t>клетчатки</w:t>
      </w:r>
      <w:proofErr w:type="gramStart"/>
      <w:r>
        <w:t>.Н</w:t>
      </w:r>
      <w:proofErr w:type="gramEnd"/>
      <w:r>
        <w:t>акануне</w:t>
      </w:r>
      <w:proofErr w:type="spellEnd"/>
      <w:r>
        <w:t xml:space="preserve"> процедуры следует сделать очистительную клизму или принять слабительное. В день процедуры для уменьшения газов в кишечнике можно выпить активированный уголь или </w:t>
      </w:r>
      <w:proofErr w:type="spellStart"/>
      <w:r>
        <w:t>Мезим</w:t>
      </w:r>
      <w:proofErr w:type="spellEnd"/>
      <w:r>
        <w:t>, согласно инструкции.</w:t>
      </w:r>
    </w:p>
    <w:p w:rsidR="00741AD6" w:rsidRDefault="0054467A" w:rsidP="00741AD6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поджелудочной железы </w:t>
      </w:r>
      <w:r>
        <w:t xml:space="preserve">- за 3 суток исключить алкоголь и продукты, вызывающие вздутие кишечника, при повышенном газообразовании - рекомендуется принимать активированный уголь несколько раз в день. Последний прием пищи должен быть не </w:t>
      </w:r>
      <w:r w:rsidR="00741AD6">
        <w:t xml:space="preserve">менее 12 часов до обследования.                          </w:t>
      </w:r>
    </w:p>
    <w:p w:rsidR="0054467A" w:rsidRDefault="00741AD6" w:rsidP="00741AD6">
      <w:pPr>
        <w:pStyle w:val="a3"/>
        <w:numPr>
          <w:ilvl w:val="0"/>
          <w:numId w:val="1"/>
        </w:numPr>
      </w:pPr>
      <w:r>
        <w:t xml:space="preserve"> </w:t>
      </w:r>
      <w:r w:rsidR="0054467A">
        <w:rPr>
          <w:rStyle w:val="a4"/>
        </w:rPr>
        <w:t xml:space="preserve">УЗИ кишечника </w:t>
      </w:r>
      <w:r w:rsidR="0054467A">
        <w:t xml:space="preserve">- за 3 суток исключить </w:t>
      </w:r>
      <w:proofErr w:type="spellStart"/>
      <w:r w:rsidR="0054467A">
        <w:t>алгоколь</w:t>
      </w:r>
      <w:proofErr w:type="spellEnd"/>
      <w:r w:rsidR="0054467A">
        <w:t xml:space="preserve"> и продукты, вызывающие вздутие кишечника, также рекомендуется за 3 дня до обследования кишечника принимать "</w:t>
      </w:r>
      <w:proofErr w:type="spellStart"/>
      <w:r w:rsidR="0054467A">
        <w:t>Инфакол</w:t>
      </w:r>
      <w:proofErr w:type="spellEnd"/>
      <w:r w:rsidR="0054467A">
        <w:t>" или  "</w:t>
      </w:r>
      <w:proofErr w:type="spellStart"/>
      <w:r w:rsidR="0054467A">
        <w:t>Эспумизан</w:t>
      </w:r>
      <w:proofErr w:type="spellEnd"/>
      <w:r w:rsidR="0054467A">
        <w:t>".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Подготовка к УЗИ почек, надпочечников  </w:t>
      </w:r>
      <w:r>
        <w:t>- в течение трех дней перед процедурой необходимо воздерживаться от острой, жирной, жареной, сладкой пищи, капусты, бобовых – всего, что может усилить воспаление, если оно имеется, или усилить газообразование. Прекратить есть необходимо за восемь часов до процедуры. Через час-полтора после последнего приема пищи полезно принять активированный уголь из расчета: одна таблетка на десять килограммов веса пациента (или его функциональные аналоги).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предстательной железы (</w:t>
      </w:r>
      <w:proofErr w:type="spellStart"/>
      <w:r>
        <w:rPr>
          <w:rStyle w:val="a4"/>
        </w:rPr>
        <w:t>трансректально</w:t>
      </w:r>
      <w:proofErr w:type="spellEnd"/>
      <w:r>
        <w:rPr>
          <w:rStyle w:val="a4"/>
        </w:rPr>
        <w:t xml:space="preserve">) </w:t>
      </w:r>
      <w:r>
        <w:t>- надо на протяжении 2-3 дней придерживаться диеты, препятствующей повышенному газообразованию, появлению поноса или запора, а вечером перед УЗИ и утром в день процедуры сделать очистительную клизму. В день исследования желательно не принимать пищу, а если оно будет проводиться ближе ко второй половине дня, следует ограничиться легким завтраком.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предстательной железы (</w:t>
      </w:r>
      <w:proofErr w:type="spellStart"/>
      <w:r>
        <w:rPr>
          <w:rStyle w:val="a4"/>
        </w:rPr>
        <w:t>трансабдоминально</w:t>
      </w:r>
      <w:proofErr w:type="spellEnd"/>
      <w:r>
        <w:rPr>
          <w:rStyle w:val="a4"/>
        </w:rPr>
        <w:t xml:space="preserve">) </w:t>
      </w:r>
      <w:r>
        <w:t xml:space="preserve">- за 1-2 дня до УЗИ необходимо отказаться от продуктов, которые потенциально могут увеличить газообразование в кишечнике или стать причиной нарушений его работы. В день перед УЗИ необходимо отказаться от завтрака, если оно проводится с утра, или обойтись легким, если оно назначено на вторую половину дня. За 1-2 часа до УЗИ следует выпить 1-1,5 литра негазированной жидкости, после принятия жидкости нельзя </w:t>
      </w:r>
      <w:proofErr w:type="gramStart"/>
      <w:r>
        <w:t>мочится</w:t>
      </w:r>
      <w:proofErr w:type="gramEnd"/>
      <w:r>
        <w:t xml:space="preserve"> перед обследованием.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матки и придатков (</w:t>
      </w:r>
      <w:proofErr w:type="spellStart"/>
      <w:r>
        <w:rPr>
          <w:rStyle w:val="a4"/>
        </w:rPr>
        <w:t>трансвагинально</w:t>
      </w:r>
      <w:proofErr w:type="spellEnd"/>
      <w:r>
        <w:rPr>
          <w:rStyle w:val="a4"/>
        </w:rPr>
        <w:t xml:space="preserve">) </w:t>
      </w:r>
      <w:r>
        <w:t xml:space="preserve">- подготовка к </w:t>
      </w:r>
      <w:proofErr w:type="spellStart"/>
      <w:r>
        <w:t>трансвагинальному</w:t>
      </w:r>
      <w:proofErr w:type="spellEnd"/>
      <w:r>
        <w:t xml:space="preserve"> исследованию заключается в опорожнении мочевого пузыря непосредственно перед процедурой. За день до этого необходимо очистить кишечник от газов препаратами «</w:t>
      </w:r>
      <w:proofErr w:type="spellStart"/>
      <w:r>
        <w:t>Эспумизан</w:t>
      </w:r>
      <w:proofErr w:type="spellEnd"/>
      <w:r>
        <w:t>», «</w:t>
      </w:r>
      <w:proofErr w:type="spellStart"/>
      <w:r>
        <w:t>Инфакол</w:t>
      </w:r>
      <w:proofErr w:type="spellEnd"/>
      <w:r>
        <w:t>», «</w:t>
      </w:r>
      <w:proofErr w:type="spellStart"/>
      <w:r>
        <w:t>Смекта</w:t>
      </w:r>
      <w:proofErr w:type="spellEnd"/>
      <w:r>
        <w:t>».</w:t>
      </w:r>
    </w:p>
    <w:p w:rsidR="00741AD6" w:rsidRDefault="0054467A" w:rsidP="00741AD6">
      <w:pPr>
        <w:pStyle w:val="a3"/>
        <w:numPr>
          <w:ilvl w:val="0"/>
          <w:numId w:val="1"/>
        </w:numPr>
      </w:pPr>
      <w:r>
        <w:rPr>
          <w:rStyle w:val="a4"/>
        </w:rPr>
        <w:t>УЗИ матки и придатков (</w:t>
      </w:r>
      <w:proofErr w:type="spellStart"/>
      <w:r>
        <w:rPr>
          <w:rStyle w:val="a4"/>
        </w:rPr>
        <w:t>трансабдоминальное</w:t>
      </w:r>
      <w:proofErr w:type="spellEnd"/>
      <w:r>
        <w:rPr>
          <w:rStyle w:val="a4"/>
        </w:rPr>
        <w:t>)</w:t>
      </w:r>
      <w:r>
        <w:t xml:space="preserve"> - за день до УЗИ исключить из рациона капусту, бобовые, газированные напитки, черный хлеб и те продукты, которые повышают газообразование. Наполнить мочевой пузырь. Для этого нужно выбрать наиболее удобный для вас вариант. Или за час до процедуры выпить окол</w:t>
      </w:r>
      <w:r w:rsidR="00741AD6">
        <w:t xml:space="preserve">о 1л воды без газа, чая </w:t>
      </w:r>
      <w:r>
        <w:t xml:space="preserve">  или не мочиться около 2-3 часов.</w:t>
      </w:r>
    </w:p>
    <w:p w:rsidR="0054467A" w:rsidRDefault="0054467A" w:rsidP="00741AD6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печени, желчного пузыря </w:t>
      </w:r>
      <w:r>
        <w:t xml:space="preserve">- за неделю исключить алкоголь и ограничьте потребление жирной пищи, откажитесь от продуктов, которые могут вызвать повышенное газообразование.  За 3 суток до исследования: начните принимать ферментные препараты с каждым приемом пищи, но не чаще 3 раз за день, а также </w:t>
      </w:r>
      <w:r>
        <w:lastRenderedPageBreak/>
        <w:t>при повышенном газообразовании - 3 раза в день за день до УЗИ принимать "Активированный уголь" или "</w:t>
      </w:r>
      <w:proofErr w:type="spellStart"/>
      <w:r>
        <w:t>Эспумизан</w:t>
      </w:r>
      <w:proofErr w:type="spellEnd"/>
      <w:r>
        <w:t>".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мочевого пузыря, мочевыводящих путей </w:t>
      </w:r>
      <w:r>
        <w:t>- для обследования необходимо наполнить мочевой пузырь. За час до процедуры выпить около 1л воды без газа, чая или сока и не мочиться около 1-2 часов.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мошонки </w:t>
      </w:r>
      <w:r>
        <w:t>– предварительной подготовки не требуется, гигиена половых органов накануне исследования.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поверхностных структур (мягких тканей) </w:t>
      </w:r>
      <w:r>
        <w:t>- предварительной подготовки не требуется.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>УЗИ селезенк</w:t>
      </w:r>
      <w:proofErr w:type="gramStart"/>
      <w:r>
        <w:rPr>
          <w:rStyle w:val="a4"/>
        </w:rPr>
        <w:t>и</w:t>
      </w:r>
      <w:r>
        <w:t>-</w:t>
      </w:r>
      <w:proofErr w:type="gramEnd"/>
      <w:r>
        <w:t xml:space="preserve"> выполняется исследование с утра, натощак, за два дня до процедуры из рациона необходимо исключить все сырые овощи, бобовые, молоко, хлеб и остальные продукты, способствующие брожению, а также при повышенном газообразовании - 3 раза в день за день до УЗИ принимать "Активированный уголь" или "</w:t>
      </w:r>
      <w:proofErr w:type="spellStart"/>
      <w:r>
        <w:t>Эспумизан</w:t>
      </w:r>
      <w:proofErr w:type="spellEnd"/>
      <w:r>
        <w:t>".  Принимать пищу разрешается за 7-9 часов до процедуры.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плевральной полости </w:t>
      </w:r>
      <w:r>
        <w:t>- предварительной подготовки не требуется.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</w:t>
      </w:r>
      <w:proofErr w:type="spellStart"/>
      <w:r>
        <w:rPr>
          <w:rStyle w:val="a4"/>
        </w:rPr>
        <w:t>гепатобилиарной</w:t>
      </w:r>
      <w:proofErr w:type="spellEnd"/>
      <w:r>
        <w:rPr>
          <w:rStyle w:val="a4"/>
        </w:rPr>
        <w:t xml:space="preserve"> зоны </w:t>
      </w:r>
      <w:r>
        <w:t>- исследование проводится только натощак. После предыдущего приема пищи должно пройти никак не меньше 6-8 часов. За 3 суток исключить алкоголь и продукты, вызывающие вздутие кишечника</w:t>
      </w:r>
    </w:p>
    <w:p w:rsidR="0054467A" w:rsidRDefault="0054467A" w:rsidP="0054467A">
      <w:pPr>
        <w:pStyle w:val="a3"/>
        <w:numPr>
          <w:ilvl w:val="0"/>
          <w:numId w:val="1"/>
        </w:numPr>
      </w:pPr>
      <w:r>
        <w:rPr>
          <w:rStyle w:val="a4"/>
        </w:rPr>
        <w:t xml:space="preserve">УЗИ печени </w:t>
      </w:r>
      <w:r>
        <w:t xml:space="preserve">- за 4-5 дней до обследования исключить  алкоголь и ограничьте потребление жирной пищи, откажитесь от продуктов, которые могут вызвать повышенное газообразование. Если существует склонность к запорам, то в течение нескольких дней до процедуры рекомендуется принимать по 1 таблетки 3 раза в день ферментные препараты и </w:t>
      </w:r>
      <w:proofErr w:type="spellStart"/>
      <w:r>
        <w:t>энтеросорбенты</w:t>
      </w:r>
      <w:proofErr w:type="spellEnd"/>
      <w:r>
        <w:t>. Обследование осуществляется натощак.</w:t>
      </w:r>
    </w:p>
    <w:p w:rsidR="003D1736" w:rsidRPr="005921AA" w:rsidRDefault="005921AA" w:rsidP="005921AA">
      <w:pPr>
        <w:ind w:left="720"/>
        <w:rPr>
          <w:rFonts w:ascii="Times New Roman" w:hAnsi="Times New Roman" w:cs="Times New Roman"/>
          <w:sz w:val="24"/>
          <w:szCs w:val="24"/>
        </w:rPr>
      </w:pPr>
      <w:r w:rsidRPr="00DF3A8F">
        <w:rPr>
          <w:rFonts w:ascii="Times New Roman" w:hAnsi="Times New Roman" w:cs="Times New Roman"/>
          <w:b/>
          <w:sz w:val="24"/>
          <w:szCs w:val="24"/>
          <w:u w:val="single"/>
        </w:rPr>
        <w:t>Подготовка к</w:t>
      </w:r>
      <w:r w:rsidRPr="00DF3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A8F">
        <w:rPr>
          <w:rStyle w:val="a4"/>
          <w:rFonts w:ascii="Times New Roman" w:hAnsi="Times New Roman" w:cs="Times New Roman"/>
          <w:sz w:val="24"/>
          <w:szCs w:val="24"/>
          <w:u w:val="single"/>
        </w:rPr>
        <w:t>маммографии</w:t>
      </w:r>
      <w:r w:rsidR="0054467A" w:rsidRPr="00DF3A8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4467A" w:rsidRPr="00DF3A8F">
        <w:rPr>
          <w:rFonts w:ascii="Times New Roman" w:hAnsi="Times New Roman" w:cs="Times New Roman"/>
          <w:sz w:val="24"/>
          <w:szCs w:val="24"/>
        </w:rPr>
        <w:t>-</w:t>
      </w:r>
      <w:r w:rsidR="0054467A">
        <w:t xml:space="preserve"> </w:t>
      </w:r>
      <w:r w:rsidR="0054467A" w:rsidRPr="005921AA">
        <w:rPr>
          <w:rFonts w:ascii="Times New Roman" w:hAnsi="Times New Roman" w:cs="Times New Roman"/>
          <w:sz w:val="24"/>
          <w:szCs w:val="24"/>
        </w:rPr>
        <w:t xml:space="preserve"> необходимо проводить не ранее, чем через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7A" w:rsidRPr="005921AA">
        <w:rPr>
          <w:rFonts w:ascii="Times New Roman" w:hAnsi="Times New Roman" w:cs="Times New Roman"/>
          <w:sz w:val="24"/>
          <w:szCs w:val="24"/>
        </w:rPr>
        <w:t>после менструации.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7A" w:rsidRPr="005921AA">
        <w:rPr>
          <w:rFonts w:ascii="Times New Roman" w:hAnsi="Times New Roman" w:cs="Times New Roman"/>
          <w:sz w:val="24"/>
          <w:szCs w:val="24"/>
        </w:rPr>
        <w:t xml:space="preserve">За два дня до процедуры необходимо исключить из рациона некоторые продукты: кофе; продукты, содержащие кофеин; энергетические напитки. Перед процедурой нельзя использовать следующие косметические средства: </w:t>
      </w:r>
      <w:proofErr w:type="spellStart"/>
      <w:r w:rsidR="0054467A" w:rsidRPr="005921AA">
        <w:rPr>
          <w:rFonts w:ascii="Times New Roman" w:hAnsi="Times New Roman" w:cs="Times New Roman"/>
          <w:sz w:val="24"/>
          <w:szCs w:val="24"/>
        </w:rPr>
        <w:t>дезодаранты</w:t>
      </w:r>
      <w:proofErr w:type="spellEnd"/>
      <w:r w:rsidR="0054467A" w:rsidRPr="005921AA">
        <w:rPr>
          <w:rFonts w:ascii="Times New Roman" w:hAnsi="Times New Roman" w:cs="Times New Roman"/>
          <w:sz w:val="24"/>
          <w:szCs w:val="24"/>
        </w:rPr>
        <w:t xml:space="preserve">; лосьоны; </w:t>
      </w:r>
      <w:proofErr w:type="spellStart"/>
      <w:r w:rsidR="0054467A" w:rsidRPr="005921AA">
        <w:rPr>
          <w:rFonts w:ascii="Times New Roman" w:hAnsi="Times New Roman" w:cs="Times New Roman"/>
          <w:sz w:val="24"/>
          <w:szCs w:val="24"/>
        </w:rPr>
        <w:t>антиперсперанты</w:t>
      </w:r>
      <w:proofErr w:type="spellEnd"/>
      <w:r w:rsidR="0054467A" w:rsidRPr="005921AA">
        <w:rPr>
          <w:rFonts w:ascii="Times New Roman" w:hAnsi="Times New Roman" w:cs="Times New Roman"/>
          <w:sz w:val="24"/>
          <w:szCs w:val="24"/>
        </w:rPr>
        <w:t xml:space="preserve">; крема; </w:t>
      </w:r>
      <w:proofErr w:type="spellStart"/>
      <w:r w:rsidR="0054467A" w:rsidRPr="005921AA">
        <w:rPr>
          <w:rFonts w:ascii="Times New Roman" w:hAnsi="Times New Roman" w:cs="Times New Roman"/>
          <w:sz w:val="24"/>
          <w:szCs w:val="24"/>
        </w:rPr>
        <w:t>спреи</w:t>
      </w:r>
      <w:proofErr w:type="spellEnd"/>
      <w:r w:rsidR="0054467A" w:rsidRPr="005921AA">
        <w:rPr>
          <w:rFonts w:ascii="Times New Roman" w:hAnsi="Times New Roman" w:cs="Times New Roman"/>
          <w:sz w:val="24"/>
          <w:szCs w:val="24"/>
        </w:rPr>
        <w:t>.</w:t>
      </w:r>
      <w:r w:rsidR="003D1736" w:rsidRPr="00592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D1736" w:rsidRPr="005921AA" w:rsidSect="00FF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29C"/>
    <w:multiLevelType w:val="multilevel"/>
    <w:tmpl w:val="905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74FB4"/>
    <w:multiLevelType w:val="multilevel"/>
    <w:tmpl w:val="C58C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52E28"/>
    <w:multiLevelType w:val="multilevel"/>
    <w:tmpl w:val="BFA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62A87"/>
    <w:multiLevelType w:val="multilevel"/>
    <w:tmpl w:val="544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303FC"/>
    <w:multiLevelType w:val="multilevel"/>
    <w:tmpl w:val="13A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B2"/>
    <w:rsid w:val="00034523"/>
    <w:rsid w:val="001201E0"/>
    <w:rsid w:val="001E6148"/>
    <w:rsid w:val="003D1736"/>
    <w:rsid w:val="003F6D82"/>
    <w:rsid w:val="0054467A"/>
    <w:rsid w:val="005921AA"/>
    <w:rsid w:val="00741AD6"/>
    <w:rsid w:val="008D12B2"/>
    <w:rsid w:val="0098115C"/>
    <w:rsid w:val="00A82458"/>
    <w:rsid w:val="00DF3A8F"/>
    <w:rsid w:val="00DF65E2"/>
    <w:rsid w:val="00F60A54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C"/>
  </w:style>
  <w:style w:type="paragraph" w:styleId="2">
    <w:name w:val="heading 2"/>
    <w:basedOn w:val="a"/>
    <w:link w:val="20"/>
    <w:uiPriority w:val="9"/>
    <w:qFormat/>
    <w:rsid w:val="0054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2B2"/>
    <w:rPr>
      <w:b/>
      <w:bCs/>
    </w:rPr>
  </w:style>
  <w:style w:type="character" w:customStyle="1" w:styleId="markedcontent">
    <w:name w:val="markedcontent"/>
    <w:basedOn w:val="a0"/>
    <w:rsid w:val="008D12B2"/>
  </w:style>
  <w:style w:type="paragraph" w:styleId="a5">
    <w:name w:val="Balloon Text"/>
    <w:basedOn w:val="a"/>
    <w:link w:val="a6"/>
    <w:uiPriority w:val="99"/>
    <w:semiHidden/>
    <w:unhideWhenUsed/>
    <w:rsid w:val="008D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44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oexpert.ru/patsientam/articles/mozhno-li-pit-vodu-pered-kolonosokpi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2023-01-16T10:50:00Z</dcterms:created>
  <dcterms:modified xsi:type="dcterms:W3CDTF">2023-01-24T08:30:00Z</dcterms:modified>
</cp:coreProperties>
</file>